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Patère double, 45 x 52 x 65 mm, Blanc</w:t>
      </w:r>
    </w:p>
    <w:p/>
    <w:p/>
    <w:p>
      <w:pPr/>
      <w:r>
        <w:rPr>
          <w:sz w:val="22"/>
          <w:szCs w:val="22"/>
        </w:rPr>
        <w:t xml:space="preserve">Numéro d'article : 0584050xxx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suspendre des ustensiles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Nécessaire pour le montage : vis Ø 4 mm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Nécessaire pour le montage : vis Ø 5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Patère double</w:t>
      </w:r>
    </w:p>
    <w:p>
      <w:pPr/>
      <w:r>
        <w:rPr>
          <w:sz w:val="22"/>
          <w:szCs w:val="22"/>
        </w:rPr>
        <w:t xml:space="preserve">Groupe de produits : 2400</w:t>
      </w:r>
    </w:p>
    <w:p>
      <w:pPr/>
      <w:r>
        <w:rPr>
          <w:sz w:val="22"/>
          <w:szCs w:val="22"/>
        </w:rPr>
        <w:t xml:space="preserve">Longueur : 45 mm</w:t>
      </w:r>
    </w:p>
    <w:p>
      <w:pPr/>
      <w:r>
        <w:rPr>
          <w:sz w:val="22"/>
          <w:szCs w:val="22"/>
        </w:rPr>
        <w:t xml:space="preserve">Largeur : 52 mm</w:t>
      </w:r>
    </w:p>
    <w:p>
      <w:pPr/>
      <w:r>
        <w:rPr>
          <w:sz w:val="22"/>
          <w:szCs w:val="22"/>
        </w:rPr>
        <w:t xml:space="preserve">Hauteur : 65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2026-10-01T21:07:47+00:00</dcterms:created>
  <dcterms:modified xsi:type="dcterms:W3CDTF">2026-10-01T21:07:47+00:00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