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Patère plafond, 34 x 68 x 62 mm, Blanc</w:t>
      </w:r>
    </w:p>
    <w:p/>
    <w:p/>
    <w:p>
      <w:pPr/>
      <w:r>
        <w:rPr>
          <w:sz w:val="22"/>
          <w:szCs w:val="22"/>
        </w:rPr>
        <w:t xml:space="preserve">Numéro d'article : 0583250xxx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Double patère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plafond</w:t>
      </w:r>
    </w:p>
    <w:p>
      <w:pPr/>
      <w:r>
        <w:rPr>
          <w:sz w:val="22"/>
          <w:szCs w:val="22"/>
        </w:rPr>
        <w:t xml:space="preserve">Groupe de produits : 2400</w:t>
      </w:r>
    </w:p>
    <w:p>
      <w:pPr/>
      <w:r>
        <w:rPr>
          <w:sz w:val="22"/>
          <w:szCs w:val="22"/>
        </w:rPr>
        <w:t xml:space="preserve">Longueur : 34 mm</w:t>
      </w:r>
    </w:p>
    <w:p>
      <w:pPr/>
      <w:r>
        <w:rPr>
          <w:sz w:val="22"/>
          <w:szCs w:val="22"/>
        </w:rPr>
        <w:t xml:space="preserve">Largeur : 68 mm</w:t>
      </w:r>
    </w:p>
    <w:p>
      <w:pPr/>
      <w:r>
        <w:rPr>
          <w:sz w:val="22"/>
          <w:szCs w:val="22"/>
        </w:rPr>
        <w:t xml:space="preserve">Hauteur : 62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2026-10-21T23:39:36+00:00</dcterms:created>
  <dcterms:modified xsi:type="dcterms:W3CDTF">2026-10-21T23:39:36+00:00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