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28 x 44 x 58 mm, Blanc</w:t>
      </w:r>
    </w:p>
    <w:p/>
    <w:p/>
    <w:p>
      <w:pPr/>
      <w:r>
        <w:rPr>
          <w:sz w:val="22"/>
          <w:szCs w:val="22"/>
        </w:rPr>
        <w:t xml:space="preserve">Numéro d'article : 0583100xxx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28 mm</w:t>
      </w:r>
    </w:p>
    <w:p>
      <w:pPr/>
      <w:r>
        <w:rPr>
          <w:sz w:val="22"/>
          <w:szCs w:val="22"/>
        </w:rPr>
        <w:t xml:space="preserve">Largeur : 44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2026-06-22T07:28:20+00:00</dcterms:created>
  <dcterms:modified xsi:type="dcterms:W3CDTF">2026-06-22T07:28:20+00:00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