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Porte-rouleau de réserve, pour un rouleau, 107 x 70 x 226 mm, Blanc</w:t>
      </w:r>
    </w:p>
    <w:p/>
    <w:p/>
    <w:p>
      <w:pPr/>
      <w:r>
        <w:rPr>
          <w:sz w:val="22"/>
          <w:szCs w:val="22"/>
        </w:rPr>
        <w:t xml:space="preserve">Numéro d'article : 0518110xxx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des rouleaux de papier courants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Porte-rouleau de réserve</w:t>
      </w:r>
    </w:p>
    <w:p>
      <w:pPr/>
      <w:r>
        <w:rPr>
          <w:sz w:val="22"/>
          <w:szCs w:val="22"/>
        </w:rPr>
        <w:t xml:space="preserve">Version du produit : pour un rouleau</w:t>
      </w:r>
    </w:p>
    <w:p>
      <w:pPr/>
      <w:r>
        <w:rPr>
          <w:sz w:val="22"/>
          <w:szCs w:val="22"/>
        </w:rPr>
        <w:t xml:space="preserve">Groupe de produits : 1500</w:t>
      </w:r>
    </w:p>
    <w:p>
      <w:pPr/>
      <w:r>
        <w:rPr>
          <w:sz w:val="22"/>
          <w:szCs w:val="22"/>
        </w:rPr>
        <w:t xml:space="preserve">Longueur : 107 mm</w:t>
      </w:r>
    </w:p>
    <w:p>
      <w:pPr/>
      <w:r>
        <w:rPr>
          <w:sz w:val="22"/>
          <w:szCs w:val="22"/>
        </w:rPr>
        <w:t xml:space="preserve">Largeur : 70 mm</w:t>
      </w:r>
    </w:p>
    <w:p>
      <w:pPr/>
      <w:r>
        <w:rPr>
          <w:sz w:val="22"/>
          <w:szCs w:val="22"/>
        </w:rPr>
        <w:t xml:space="preserve">Hauteur : 226 mm</w:t>
      </w:r>
    </w:p>
    <w:p>
      <w:pPr/>
      <w:r>
        <w:rPr>
          <w:sz w:val="22"/>
          <w:szCs w:val="22"/>
        </w:rPr>
        <w:t xml:space="preserve">Diamètre : 34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2026-08-09T07:31:58+00:00</dcterms:created>
  <dcterms:modified xsi:type="dcterms:W3CDTF">2026-08-09T07:31:58+00:00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