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Porte-serviette, 220 x 36 x 166 mm, Blanc</w:t>
      </w:r>
    </w:p>
    <w:p/>
    <w:p/>
    <w:p>
      <w:pPr/>
      <w:r>
        <w:rPr>
          <w:sz w:val="22"/>
          <w:szCs w:val="22"/>
        </w:rPr>
        <w:t xml:space="preserve">Numéro d'article : 0506010xxx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220 mm</w:t>
      </w:r>
    </w:p>
    <w:p>
      <w:pPr/>
      <w:r>
        <w:rPr>
          <w:sz w:val="22"/>
          <w:szCs w:val="22"/>
        </w:rPr>
        <w:t xml:space="preserve">Largeur : 36 mm</w:t>
      </w:r>
    </w:p>
    <w:p>
      <w:pPr/>
      <w:r>
        <w:rPr>
          <w:sz w:val="22"/>
          <w:szCs w:val="22"/>
        </w:rPr>
        <w:t xml:space="preserve">Hauteur : 166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2026-08-01T14:48:40+00:00</dcterms:created>
  <dcterms:modified xsi:type="dcterms:W3CDTF">2026-08-01T14:48:40+00:00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