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Cache NY.AK 365, Blanc</w:t>
      </w:r>
    </w:p>
    <w:p/>
    <w:p/>
    <w:p>
      <w:pPr/>
      <w:r>
        <w:rPr>
          <w:sz w:val="22"/>
          <w:szCs w:val="22"/>
        </w:rPr>
        <w:t xml:space="preserve">Numéro d'article : 0463010xxx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 waagerechter oder senkrechter Ausführung aus durchgehend eingefärbtem Kunststoff (Luran S) in den Farben Weiß (019) oder Schwarz (016)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Cache</w:t>
      </w:r>
    </w:p>
    <w:p>
      <w:pPr/>
      <w:r>
        <w:rPr>
          <w:sz w:val="22"/>
          <w:szCs w:val="22"/>
        </w:rPr>
        <w:t xml:space="preserve">Désignation abrégée : NY.AK 365</w:t>
      </w:r>
    </w:p>
    <w:p>
      <w:pPr/>
      <w:r>
        <w:rPr>
          <w:sz w:val="22"/>
          <w:szCs w:val="22"/>
        </w:rPr>
        <w:t xml:space="preserve">Groupe de produits : 1100</w:t>
      </w:r>
    </w:p>
    <w:p>
      <w:pPr/>
      <w:r>
        <w:rPr>
          <w:sz w:val="22"/>
          <w:szCs w:val="22"/>
        </w:rPr>
        <w:t xml:space="preserve">Serie : AK 365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2026-07-30T18:13:23+00:00</dcterms:created>
  <dcterms:modified xsi:type="dcterms:W3CDTF">2026-07-30T18:13:23+00:00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