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Special Care Adipositas Main courante de maintien, 427 x 767 mm, Gris foncé</w:t>
      </w:r>
    </w:p>
    <w:p/>
    <w:p/>
    <w:p>
      <w:pPr/>
      <w:r>
        <w:rPr>
          <w:sz w:val="22"/>
          <w:szCs w:val="22"/>
        </w:rPr>
        <w:t xml:space="preserve">Numéro d'article : 0457305xxx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Special Care Adipositas pour les exigences accrues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CE-certifié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spéciales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Main courante de maintien</w:t>
      </w:r>
    </w:p>
    <w:p>
      <w:pPr/>
      <w:r>
        <w:rPr>
          <w:sz w:val="22"/>
          <w:szCs w:val="22"/>
        </w:rPr>
        <w:t xml:space="preserve">Groupe de produits : 2010</w:t>
      </w:r>
    </w:p>
    <w:p>
      <w:pPr/>
      <w:r>
        <w:rPr>
          <w:sz w:val="22"/>
          <w:szCs w:val="22"/>
        </w:rPr>
        <w:t xml:space="preserve">Entraxe a1 : 427 mm</w:t>
      </w:r>
    </w:p>
    <w:p>
      <w:pPr/>
      <w:r>
        <w:rPr>
          <w:sz w:val="22"/>
          <w:szCs w:val="22"/>
        </w:rPr>
        <w:t xml:space="preserve">Entraxe a2 : 767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4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300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2026-06-22T08:56:25+00:00</dcterms:created>
  <dcterms:modified xsi:type="dcterms:W3CDTF">2026-06-22T08:56:25+00:00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