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Porte-rouleau, pour montage ultérieur, 141 x 39 x 117 mm, Manhattan</w:t>
      </w:r>
    </w:p>
    <w:p/>
    <w:p/>
    <w:p>
      <w:pPr/>
      <w:r>
        <w:rPr>
          <w:sz w:val="22"/>
          <w:szCs w:val="22"/>
        </w:rPr>
        <w:t xml:space="preserve">Numéro d'article : 0449120xxx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Nylon Care Barre d’appui rabattable, Barre d’appui murale et Poignée de maintien coudée</w:t>
      </w:r>
    </w:p>
    <w:p>
      <w:pPr/>
      <w:r>
        <w:rPr>
          <w:sz w:val="22"/>
          <w:szCs w:val="22"/>
        </w:rPr>
        <w:t xml:space="preserve">Pour des rouleaux de papier courants</w:t>
      </w:r>
    </w:p>
    <w:p>
      <w:pPr/>
      <w:r>
        <w:rPr>
          <w:sz w:val="22"/>
          <w:szCs w:val="22"/>
        </w:rPr>
        <w:t xml:space="preserve">Avec frein de déroulement sans entretien</w:t>
      </w:r>
    </w:p>
    <w:p>
      <w:pPr/>
      <w:r>
        <w:rPr>
          <w:sz w:val="22"/>
          <w:szCs w:val="22"/>
        </w:rPr>
        <w:t xml:space="preserve">Livré avec matériel de montage</w:t>
      </w:r>
    </w:p>
    <w:p>
      <w:pPr/>
      <w:r>
        <w:rPr>
          <w:sz w:val="22"/>
          <w:szCs w:val="22"/>
        </w:rPr>
        <w:t xml:space="preserve">Ne convient pas aux poignées d'appui rabattables avec un montant (0437...) et aux poignées coudées de la série Nylon Care 400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Porte-rouleau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141 mm</w:t>
      </w:r>
    </w:p>
    <w:p>
      <w:pPr/>
      <w:r>
        <w:rPr>
          <w:sz w:val="22"/>
          <w:szCs w:val="22"/>
        </w:rPr>
        <w:t xml:space="preserve">Largeur : 39 mm</w:t>
      </w:r>
    </w:p>
    <w:p>
      <w:pPr/>
      <w:r>
        <w:rPr>
          <w:sz w:val="22"/>
          <w:szCs w:val="22"/>
        </w:rPr>
        <w:t xml:space="preserve">Hauteur : 117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Manhattan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2026-06-22T12:56:36+00:00</dcterms:created>
  <dcterms:modified xsi:type="dcterms:W3CDTF">2026-06-22T12:56:36+00:00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