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NY.BZG 81.23.8/84 Dorn 8.78, carré, Gris foncé</w:t>
      </w:r>
    </w:p>
    <w:p/>
    <w:p/>
    <w:p>
      <w:pPr/>
      <w:r>
        <w:rPr>
          <w:sz w:val="22"/>
          <w:szCs w:val="22"/>
        </w:rPr>
        <w:t xml:space="preserve">Numéro d'article : 0434380xxx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NORMBAU Drücker und Abdeckungen der Rosetten und Schilder aus Nylon, optional mit antibakteriellem Schutz, Farbe…, Drücker Ø 23 mm, mit durchgehenden korrosionsgeschützten Stahlkernen, mit festdrehbarer Verbindung in wartungsfreien Gleitlagern, Stützzapfen Ø 7 mm, verdeckte, lockerungssichere Verschraubung mit beschichteten Hülsenschrauben M4. Die Garnituren entsprechen der DIN EN 1906, Gebrauchsklasse 3 und der DIN 18255. FS-Ausführung mit zusätzlicher Drückerstiftverbindung nach DIN 18273 / DIN 179. Lieferbar für Türstärke 35-94 mm. Bei Bestellung bitte Türstärke angeben.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Badtür-Garnitur</w:t>
      </w:r>
    </w:p>
    <w:p>
      <w:pPr/>
      <w:r>
        <w:rPr>
          <w:sz w:val="22"/>
          <w:szCs w:val="22"/>
        </w:rPr>
        <w:t xml:space="preserve">Désignation abrégée : NY.BZG 81.23.8/84 Dorn 8.78</w:t>
      </w:r>
    </w:p>
    <w:p>
      <w:pPr/>
      <w:r>
        <w:rPr>
          <w:sz w:val="22"/>
          <w:szCs w:val="22"/>
        </w:rPr>
        <w:t xml:space="preserve">Groupe de produits : 0900</w:t>
      </w:r>
    </w:p>
    <w:p>
      <w:pPr/>
      <w:r>
        <w:rPr>
          <w:sz w:val="22"/>
          <w:szCs w:val="22"/>
        </w:rPr>
        <w:t xml:space="preserve">Serie : NY 81</w:t>
      </w:r>
    </w:p>
    <w:p>
      <w:pPr/>
      <w:r>
        <w:rPr>
          <w:sz w:val="22"/>
          <w:szCs w:val="22"/>
        </w:rPr>
        <w:t xml:space="preserve">Tige carrée : 8 mm</w:t>
      </w:r>
    </w:p>
    <w:p>
      <w:pPr/>
      <w:r>
        <w:rPr>
          <w:sz w:val="22"/>
          <w:szCs w:val="22"/>
        </w:rPr>
        <w:t xml:space="preserve">Rosetten- /Schildform : plaque arrière courte</w:t>
      </w:r>
    </w:p>
    <w:p>
      <w:pPr/>
      <w:r>
        <w:rPr>
          <w:sz w:val="22"/>
          <w:szCs w:val="22"/>
        </w:rPr>
        <w:t xml:space="preserve">Domaine d'utilisation : Objektbau</w:t>
      </w:r>
    </w:p>
    <w:p>
      <w:pPr/>
      <w:r>
        <w:rPr>
          <w:sz w:val="22"/>
          <w:szCs w:val="22"/>
        </w:rPr>
        <w:t xml:space="preserve">Matériau : polyamide</w:t>
      </w:r>
    </w:p>
    <w:p>
      <w:pPr/>
      <w:r>
        <w:rPr>
          <w:sz w:val="22"/>
          <w:szCs w:val="22"/>
        </w:rPr>
        <w:t xml:space="preserve">Surface : haute brillance</w:t>
      </w:r>
    </w:p>
    <w:p>
      <w:pPr/>
      <w:r>
        <w:rPr>
          <w:sz w:val="22"/>
          <w:szCs w:val="22"/>
        </w:rPr>
        <w:t xml:space="preserve">Couleur : Gris foncé</w:t>
      </w:r>
    </w:p>
    <w:p>
      <w:pPr/>
      <w:r>
        <w:rPr>
          <w:sz w:val="22"/>
          <w:szCs w:val="22"/>
        </w:rPr>
        <w:t xml:space="preserve">Couleurs disponibles : livrable en coloris Noir (016), Gris foncè (018), Blanc (019) et Manhattan (067)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2026-08-23T03:56:05+00:00</dcterms:created>
  <dcterms:modified xsi:type="dcterms:W3CDTF">2026-08-23T03:56:05+00:00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