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85 x 58 x 8 mm, Blanc</w:t>
      </w:r>
    </w:p>
    <w:p/>
    <w:p/>
    <w:p>
      <w:pPr/>
      <w:r>
        <w:rPr>
          <w:sz w:val="22"/>
          <w:szCs w:val="22"/>
        </w:rPr>
        <w:t xml:space="preserve">Numéro d'article : 0361430xxx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85 mm</w:t>
      </w:r>
    </w:p>
    <w:p>
      <w:pPr/>
      <w:r>
        <w:rPr>
          <w:sz w:val="22"/>
          <w:szCs w:val="22"/>
        </w:rPr>
        <w:t xml:space="preserve">Largeur : 58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2026-09-23T11:57:11+00:00</dcterms:created>
  <dcterms:modified xsi:type="dcterms:W3CDTF">2026-09-23T11:57:11+00:00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