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360 x 700 mm, Gris foncé</w:t>
      </w:r>
    </w:p>
    <w:p/>
    <w:p/>
    <w:p>
      <w:pPr/>
      <w:r>
        <w:rPr>
          <w:sz w:val="22"/>
          <w:szCs w:val="22"/>
        </w:rPr>
        <w:t xml:space="preserve">Numéro d'article : 0300641xxx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360 mm</w:t>
      </w:r>
    </w:p>
    <w:p>
      <w:pPr/>
      <w:r>
        <w:rPr>
          <w:sz w:val="22"/>
          <w:szCs w:val="22"/>
        </w:rPr>
        <w:t xml:space="preserve">Entraxe a3 : 700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2026-10-09T21:36:58+00:00</dcterms:created>
  <dcterms:modified xsi:type="dcterms:W3CDTF">2026-10-09T21:36:58+00:00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