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Dossier, 545 x 577 x 220 mm, Gris foncé, Rembourrage noir</w:t>
      </w:r>
    </w:p>
    <w:p/>
    <w:p/>
    <w:p>
      <w:pPr/>
      <w:r>
        <w:rPr>
          <w:sz w:val="22"/>
          <w:szCs w:val="22"/>
        </w:rPr>
        <w:t xml:space="preserve">Numéro d'article : 0300422xxx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220 mm</w:t>
      </w:r>
    </w:p>
    <w:p>
      <w:pPr/>
      <w:r>
        <w:rPr>
          <w:sz w:val="22"/>
          <w:szCs w:val="22"/>
        </w:rPr>
        <w:t xml:space="preserve">Largeur : 577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2026-10-17T18:59:19+00:00</dcterms:created>
  <dcterms:modified xsi:type="dcterms:W3CDTF">2026-10-17T18:59:19+00:00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