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Tige filetée, L = 2000 mm, Incolore</w:t>
      </w:r>
    </w:p>
    <w:p/>
    <w:p/>
    <w:p>
      <w:pPr/>
      <w:r>
        <w:rPr>
          <w:sz w:val="22"/>
          <w:szCs w:val="22"/>
        </w:rPr>
        <w:t xml:space="preserve">Numéro d'article : 0289280xxx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Peut être rallongé avec l'écrou de liaison 0289320 et une autre tige filetée</w:t>
      </w:r>
    </w:p>
    <w:p>
      <w:pPr/>
      <w:r>
        <w:rPr>
          <w:sz w:val="22"/>
          <w:szCs w:val="22"/>
        </w:rPr>
        <w:t xml:space="preserve">Filetage M12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Tige filetée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2000 mm</w:t>
      </w:r>
    </w:p>
    <w:p>
      <w:pPr/>
      <w:r>
        <w:rPr>
          <w:sz w:val="22"/>
          <w:szCs w:val="22"/>
        </w:rPr>
        <w:t xml:space="preserve">Largeur : 12 mm</w:t>
      </w:r>
    </w:p>
    <w:p>
      <w:pPr/>
      <w:r>
        <w:rPr>
          <w:sz w:val="22"/>
          <w:szCs w:val="22"/>
        </w:rPr>
        <w:t xml:space="preserve">Hauteur : 12 mm</w:t>
      </w:r>
    </w:p>
    <w:p>
      <w:pPr/>
      <w:r>
        <w:rPr>
          <w:sz w:val="22"/>
          <w:szCs w:val="22"/>
        </w:rPr>
        <w:t xml:space="preserve">Matériau : acier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