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Fixation murale renforcée NY.WA, 71 x 71 x 32 mm, Gris foncé</w:t>
      </w:r>
    </w:p>
    <w:p/>
    <w:p/>
    <w:p>
      <w:pPr/>
      <w:r>
        <w:rPr>
          <w:sz w:val="22"/>
          <w:szCs w:val="22"/>
        </w:rPr>
        <w:t xml:space="preserve">Numéro d'article : 0289150xxx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Pour fixer la sangle supérieure au mur</w:t>
      </w:r>
    </w:p>
    <w:p>
      <w:pPr/>
      <w:r>
        <w:rPr>
          <w:sz w:val="22"/>
          <w:szCs w:val="22"/>
        </w:rPr>
        <w:t xml:space="preserve">Composé d'une partie inférieure de rosace et d'une rondelle en acier renforcée avec vis à tête fraisée soudée M12 x 25 mm</w:t>
      </w:r>
    </w:p>
    <w:p>
      <w:pPr/>
      <w:r>
        <w:rPr>
          <w:sz w:val="22"/>
          <w:szCs w:val="22"/>
        </w:rPr>
        <w:t xml:space="preserve">Partie supérieure de la rosace en nylon pour un vissage invisible</w:t>
      </w:r>
    </w:p>
    <w:p>
      <w:pPr/>
      <w:r>
        <w:rPr>
          <w:sz w:val="22"/>
          <w:szCs w:val="22"/>
        </w:rPr>
        <w:t xml:space="preserve">Pour une fixation murale, nous conseillons des vis 6 x 70 mm et chevilles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Fixation murale renforcée</w:t>
      </w:r>
    </w:p>
    <w:p>
      <w:pPr/>
      <w:r>
        <w:rPr>
          <w:sz w:val="22"/>
          <w:szCs w:val="22"/>
        </w:rPr>
        <w:t xml:space="preserve">Désignation abrégée : NY.WA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71 mm</w:t>
      </w:r>
    </w:p>
    <w:p>
      <w:pPr/>
      <w:r>
        <w:rPr>
          <w:sz w:val="22"/>
          <w:szCs w:val="22"/>
        </w:rPr>
        <w:t xml:space="preserve">Largeur : 71 mm</w:t>
      </w:r>
    </w:p>
    <w:p>
      <w:pPr/>
      <w:r>
        <w:rPr>
          <w:sz w:val="22"/>
          <w:szCs w:val="22"/>
        </w:rPr>
        <w:t xml:space="preserve">Hauteur : 32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