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Douille de fixation, avec cache, 20 x 15 x 15 mm, Gris foncé</w:t>
      </w:r>
    </w:p>
    <w:p/>
    <w:p/>
    <w:p>
      <w:pPr/>
      <w:r>
        <w:rPr>
          <w:sz w:val="22"/>
          <w:szCs w:val="22"/>
        </w:rPr>
        <w:t xml:space="preserve">Numéro d'article : 0289101xxx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pied de support, support de tube et de plaque murale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Douille de fixation</w:t>
      </w:r>
    </w:p>
    <w:p>
      <w:pPr/>
      <w:r>
        <w:rPr>
          <w:sz w:val="22"/>
          <w:szCs w:val="22"/>
        </w:rPr>
        <w:t xml:space="preserve">Version du produit : avec cache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20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2026-10-09T06:06:36+00:00</dcterms:created>
  <dcterms:modified xsi:type="dcterms:W3CDTF">2026-10-09T06:06:36+00:00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