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Pince murale NY.WPH, 62 x 27 x 55 mm, Gris foncé</w:t>
      </w:r>
    </w:p>
    <w:p/>
    <w:p/>
    <w:p>
      <w:pPr/>
      <w:r>
        <w:rPr>
          <w:sz w:val="22"/>
          <w:szCs w:val="22"/>
        </w:rPr>
        <w:t xml:space="preserve">Numéro d'article : 0289060xxx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Solutions de cloisons design pour portes et cloisons en panneaux HPL</w:t>
      </w:r>
    </w:p>
    <w:p>
      <w:pPr/>
      <w:r>
        <w:rPr>
          <w:sz w:val="22"/>
          <w:szCs w:val="22"/>
        </w:rPr>
        <w:t xml:space="preserve">Est utilisé pour fixer des panneaux de cloison à la maçonnerie</w:t>
      </w:r>
    </w:p>
    <w:p>
      <w:pPr/>
      <w:r>
        <w:rPr>
          <w:sz w:val="22"/>
          <w:szCs w:val="22"/>
        </w:rPr>
        <w:t xml:space="preserve">Pour une épaisseur de panneau de 13 mm, peut également être utilisé pour une épaisseur de panneau de 10 mm avec la rondelle d'écartement 0289620</w:t>
      </w:r>
    </w:p>
    <w:p>
      <w:pPr/>
      <w:r>
        <w:rPr>
          <w:sz w:val="22"/>
          <w:szCs w:val="22"/>
        </w:rPr>
        <w:t xml:space="preserve">Pour une fixation murale, nous conseillons des vis 6 x 70 mm et chevilles 8 mm</w:t>
      </w:r>
    </w:p>
    <w:p>
      <w:pPr/>
      <w:r>
        <w:rPr>
          <w:sz w:val="22"/>
          <w:szCs w:val="22"/>
        </w:rPr>
        <w:t xml:space="preserve">Livrée avec le matériel nécessaire pour la fixation sur le panneau : douille filetée, cache-vis et vis 5 x 20 mm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Pince murale</w:t>
      </w:r>
    </w:p>
    <w:p>
      <w:pPr/>
      <w:r>
        <w:rPr>
          <w:sz w:val="22"/>
          <w:szCs w:val="22"/>
        </w:rPr>
        <w:t xml:space="preserve">Désignation abrégée : NY.WPH</w:t>
      </w:r>
    </w:p>
    <w:p>
      <w:pPr/>
      <w:r>
        <w:rPr>
          <w:sz w:val="22"/>
          <w:szCs w:val="22"/>
        </w:rPr>
        <w:t xml:space="preserve">Groupe de produits : 2600</w:t>
      </w:r>
    </w:p>
    <w:p>
      <w:pPr/>
      <w:r>
        <w:rPr>
          <w:sz w:val="22"/>
          <w:szCs w:val="22"/>
        </w:rPr>
        <w:t xml:space="preserve">Longueur : 62 mm</w:t>
      </w:r>
    </w:p>
    <w:p>
      <w:pPr/>
      <w:r>
        <w:rPr>
          <w:sz w:val="22"/>
          <w:szCs w:val="22"/>
        </w:rPr>
        <w:t xml:space="preserve">Largeur : 27 mm</w:t>
      </w:r>
    </w:p>
    <w:p>
      <w:pPr/>
      <w:r>
        <w:rPr>
          <w:sz w:val="22"/>
          <w:szCs w:val="22"/>
        </w:rPr>
        <w:t xml:space="preserve">Hauteur : 55 mm</w:t>
      </w:r>
    </w:p>
    <w:p>
      <w:pPr/>
      <w:r>
        <w:rPr>
          <w:sz w:val="22"/>
          <w:szCs w:val="22"/>
        </w:rPr>
        <w:t xml:space="preserve">Matériau : polyamide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Couleur : Gris foncé</w:t>
      </w:r>
    </w:p>
    <w:p>
      <w:pPr/>
      <w:r>
        <w:rPr>
          <w:sz w:val="22"/>
          <w:szCs w:val="22"/>
        </w:rPr>
        <w:t xml:space="preserve">Couleurs disponibles : livrable en coloris Nylon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2026-08-23T04:33:47+00:00</dcterms:created>
  <dcterms:modified xsi:type="dcterms:W3CDTF">2026-08-23T04:33:47+00:00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