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Cale-support NT.DS/RPH, 45 x 40 x 3 mm, Noir</w:t>
      </w:r>
    </w:p>
    <w:p/>
    <w:p/>
    <w:p>
      <w:pPr/>
      <w:r>
        <w:rPr>
          <w:sz w:val="22"/>
          <w:szCs w:val="22"/>
        </w:rPr>
        <w:t xml:space="preserve">Artikelnummer: 2290880xxx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Solutions de cloisons design pour portes et cloisons en panneaux HPL</w:t>
      </w:r>
    </w:p>
    <w:p>
      <w:pPr/>
      <w:r>
        <w:rPr>
          <w:sz w:val="22"/>
          <w:szCs w:val="22"/>
        </w:rPr>
        <w:t xml:space="preserve">Unité d’emballage 10 pièces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Catégorie de produits : Cale-support</w:t>
      </w:r>
    </w:p>
    <w:p>
      <w:pPr/>
      <w:r>
        <w:rPr>
          <w:sz w:val="22"/>
          <w:szCs w:val="22"/>
        </w:rPr>
        <w:t xml:space="preserve">Désignation abrégée : NT.DS/RPH</w:t>
      </w:r>
    </w:p>
    <w:p>
      <w:pPr/>
      <w:r>
        <w:rPr>
          <w:sz w:val="22"/>
          <w:szCs w:val="22"/>
        </w:rPr>
        <w:t xml:space="preserve">Groupe de produits : 6600</w:t>
      </w:r>
    </w:p>
    <w:p>
      <w:pPr/>
      <w:r>
        <w:rPr>
          <w:sz w:val="22"/>
          <w:szCs w:val="22"/>
        </w:rPr>
        <w:t xml:space="preserve">Longueur : 45 mm</w:t>
      </w:r>
    </w:p>
    <w:p>
      <w:pPr/>
      <w:r>
        <w:rPr>
          <w:sz w:val="22"/>
          <w:szCs w:val="22"/>
        </w:rPr>
        <w:t xml:space="preserve">Largeur : 40 mm</w:t>
      </w:r>
    </w:p>
    <w:p>
      <w:pPr/>
      <w:r>
        <w:rPr>
          <w:sz w:val="22"/>
          <w:szCs w:val="22"/>
        </w:rPr>
        <w:t xml:space="preserve">Hauteur : 3 mm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Couleur : Noir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2026-07-12T12:16:15+00:00</dcterms:created>
  <dcterms:modified xsi:type="dcterms:W3CDTF">2026-07-12T12:16:15+00:00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