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Boutons, Paire, 30 x 30 x 72 mm, Satiné</w:t>
      </w:r>
    </w:p>
    <w:p/>
    <w:p/>
    <w:p>
      <w:pPr/>
      <w:r>
        <w:rPr>
          <w:sz w:val="22"/>
          <w:szCs w:val="22"/>
        </w:rPr>
        <w:t xml:space="preserve">Artikelnummer: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29.5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72 mm</w:t>
      </w:r>
    </w:p>
    <w:p>
      <w:pPr/>
      <w:r>
        <w:rPr>
          <w:sz w:val="22"/>
          <w:szCs w:val="22"/>
        </w:rPr>
        <w:t xml:space="preserve">Épaisseur de la porte : 7 - 13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