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Tringle de douche, avec anneau à rideaux, en forme de I, L = 526 - 1050 mm, Gris foncé</w:t>
      </w:r>
    </w:p>
    <w:p/>
    <w:p/>
    <w:p>
      <w:pPr/>
      <w:r>
        <w:rPr>
          <w:sz w:val="22"/>
          <w:szCs w:val="22"/>
        </w:rPr>
        <w:t xml:space="preserve">Artikelnummer: 0781220xxx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Filetage pour rehausse plafond sur demande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L : 526 - 1050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Forme : en forme de I</w:t>
      </w:r>
    </w:p>
    <w:p>
      <w:pPr/>
      <w:r>
        <w:rPr>
          <w:sz w:val="22"/>
          <w:szCs w:val="22"/>
        </w:rPr>
        <w:t xml:space="preserve">Anneaux à rideaux : 11 St.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2026-07-12T12:39:56+00:00</dcterms:created>
  <dcterms:modified xsi:type="dcterms:W3CDTF">2026-07-12T12:39:56+00:00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