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Support de douchette pour barres, 88 x 34 x 113 mm, Gris foncé</w:t>
      </w:r>
    </w:p>
    <w:p/>
    <w:p/>
    <w:p>
      <w:pPr/>
      <w:r>
        <w:rPr>
          <w:sz w:val="22"/>
          <w:szCs w:val="22"/>
        </w:rPr>
        <w:t xml:space="preserve">Artikelnummer: 0515050xxx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fixer sur les barres de support de douche Nylon Care 300 et Nylon Care 400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Support de douchette pour barres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88 mm</w:t>
      </w:r>
    </w:p>
    <w:p>
      <w:pPr/>
      <w:r>
        <w:rPr>
          <w:sz w:val="22"/>
          <w:szCs w:val="22"/>
        </w:rPr>
        <w:t xml:space="preserve">Largeur : 34 mm</w:t>
      </w:r>
    </w:p>
    <w:p>
      <w:pPr/>
      <w:r>
        <w:rPr>
          <w:sz w:val="22"/>
          <w:szCs w:val="22"/>
        </w:rPr>
        <w:t xml:space="preserve">Hauteur : 113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2026-07-12T12:16:19+00:00</dcterms:created>
  <dcterms:modified xsi:type="dcterms:W3CDTF">2026-07-12T12:16:19+00:00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