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Miroir inclinable, 660 x 153 x 520 mm, Gris foncé</w:t>
      </w:r>
    </w:p>
    <w:p/>
    <w:p/>
    <w:p>
      <w:pPr/>
      <w:r>
        <w:rPr>
          <w:sz w:val="22"/>
          <w:szCs w:val="22"/>
        </w:rPr>
        <w:t xml:space="preserve">Artikelnummer: 0466110xxx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Miroir 500 x 500 mm, avec bords polis et angles arrondis, sur plaque de support en métal</w:t>
      </w:r>
    </w:p>
    <w:p>
      <w:pPr/>
      <w:r>
        <w:rPr>
          <w:sz w:val="22"/>
          <w:szCs w:val="22"/>
        </w:rPr>
        <w:t xml:space="preserve">Avec rosace en plastique Ø 70 mm pour vissage invisible</w:t>
      </w:r>
    </w:p>
    <w:p>
      <w:pPr/>
      <w:r>
        <w:rPr>
          <w:sz w:val="22"/>
          <w:szCs w:val="22"/>
        </w:rPr>
        <w:t xml:space="preserve">Peut être équipé ultérieurement de lampes à miroir Care 0300669</w:t>
      </w:r>
    </w:p>
    <w:p>
      <w:pPr/>
      <w:r>
        <w:rPr>
          <w:sz w:val="22"/>
          <w:szCs w:val="22"/>
        </w:rPr>
        <w:t xml:space="preserve">Rééquipable avec levier de commande Care 0466450, en option avec protection antibactérienne 4466450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Miroir inclinable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: 660 mm</w:t>
      </w:r>
    </w:p>
    <w:p>
      <w:pPr/>
      <w:r>
        <w:rPr>
          <w:sz w:val="22"/>
          <w:szCs w:val="22"/>
        </w:rPr>
        <w:t xml:space="preserve">Largeur : 153 mm</w:t>
      </w:r>
    </w:p>
    <w:p>
      <w:pPr/>
      <w:r>
        <w:rPr>
          <w:sz w:val="22"/>
          <w:szCs w:val="22"/>
        </w:rPr>
        <w:t xml:space="preserve">Hauteur : 520 mm</w:t>
      </w:r>
    </w:p>
    <w:p>
      <w:pPr/>
      <w:r>
        <w:rPr>
          <w:sz w:val="22"/>
          <w:szCs w:val="22"/>
        </w:rPr>
        <w:t xml:space="preserve">Épaisseur du verre : 4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Additif matériel : Miroir en verre de cristal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2026-07-12T12:16:17+00:00</dcterms:created>
  <dcterms:modified xsi:type="dcterms:W3CDTF">2026-07-12T12:16:17+00:00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