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Coude NY.BO 34.90°, 75 x 75 x 34 mm, Gris foncé</w:t>
      </w:r>
    </w:p>
    <w:p/>
    <w:p/>
    <w:p>
      <w:pPr/>
      <w:r>
        <w:rPr>
          <w:sz w:val="22"/>
          <w:szCs w:val="22"/>
        </w:rPr>
        <w:t xml:space="preserve">Artikelnummer: 0289340xxx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Nylon Tubes pour structure supérieure</w:t>
      </w:r>
    </w:p>
    <w:p>
      <w:pPr/>
      <w:r>
        <w:rPr>
          <w:sz w:val="22"/>
          <w:szCs w:val="22"/>
        </w:rPr>
        <w:t xml:space="preserve">Filetage intérieur M12 des deux côtés</w:t>
      </w:r>
    </w:p>
    <w:p>
      <w:pPr/>
      <w:r>
        <w:rPr>
          <w:sz w:val="22"/>
          <w:szCs w:val="22"/>
        </w:rPr>
        <w:t xml:space="preserve">Anti-corrosion</w:t>
      </w:r>
    </w:p>
    <w:p>
      <w:pPr/>
      <w:r>
        <w:rPr>
          <w:sz w:val="22"/>
          <w:szCs w:val="22"/>
        </w:rPr>
        <w:t xml:space="preserve">Aux deux extrémités, le tube acier pénètre de 12 mm dans le coude et la tige filetée de 30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Coude</w:t>
      </w:r>
    </w:p>
    <w:p>
      <w:pPr/>
      <w:r>
        <w:rPr>
          <w:sz w:val="22"/>
          <w:szCs w:val="22"/>
        </w:rPr>
        <w:t xml:space="preserve">Désignation abrégée : NY.BO 34.90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75 mm</w:t>
      </w:r>
    </w:p>
    <w:p>
      <w:pPr/>
      <w:r>
        <w:rPr>
          <w:sz w:val="22"/>
          <w:szCs w:val="22"/>
        </w:rPr>
        <w:t xml:space="preserve">Largeur : 75 mm</w:t>
      </w:r>
    </w:p>
    <w:p>
      <w:pPr/>
      <w:r>
        <w:rPr>
          <w:sz w:val="22"/>
          <w:szCs w:val="22"/>
        </w:rPr>
        <w:t xml:space="preserve">Hauteur : 34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2026-07-12T12:16:17+00:00</dcterms:created>
  <dcterms:modified xsi:type="dcterms:W3CDTF">2026-07-12T12:16:17+00:00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