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Tube NY.RO, 720 x 34 x 34 mm, Gris foncé</w:t>
      </w:r>
    </w:p>
    <w:p/>
    <w:p/>
    <w:p>
      <w:pPr/>
      <w:r>
        <w:rPr>
          <w:sz w:val="22"/>
          <w:szCs w:val="22"/>
        </w:rPr>
        <w:t xml:space="preserve">Artikelnummer: 0289230xxx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Pour habiller le tube en acier</w:t>
      </w:r>
    </w:p>
    <w:p>
      <w:pPr/>
      <w:r>
        <w:rPr>
          <w:sz w:val="22"/>
          <w:szCs w:val="22"/>
        </w:rPr>
        <w:t xml:space="preserve">Ébavuré des deux côtés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Longueur maximale 720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NY.RO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720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